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133"/>
        <w:gridCol w:w="2210"/>
        <w:gridCol w:w="1567"/>
        <w:gridCol w:w="1762"/>
        <w:gridCol w:w="2006"/>
        <w:gridCol w:w="910"/>
        <w:gridCol w:w="2545"/>
      </w:tblGrid>
      <w:tr w:rsidR="00855914" w:rsidRPr="00855914" w:rsidTr="00855914">
        <w:trPr>
          <w:trHeight w:val="314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bookmarkStart w:id="0" w:name="_GoBack"/>
            <w:r w:rsidRPr="00855914">
              <w:rPr>
                <w:rFonts w:asciiTheme="minorBidi" w:hAnsiTheme="minorBidi" w:cstheme="minorBidi"/>
              </w:rPr>
              <w:t>Restructuring the Food Sciences and Nutrition Department Committees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Head of Department: Dr. Mohammed Al-Shauniaber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Secretary of the Council:</w:t>
            </w:r>
          </w:p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Dr. Abdul Hakim Al-Zahrani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Council Secretariat: Ms. Hind Al-Mousa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م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Name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Subcommittees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The decider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Secretary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Members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Members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Development, Quality and Academic Accreditation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Self-study committee for programs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Prof. Abdul Latif Abdul Hakim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A. Nouf Al-Khalif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A. Tahani Al-Mohidib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 Fahad Al-Juhaimi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Hani Yahya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Subash Babu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Periya Sami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Fuhad Hussein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Raja Pandian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Abu Al-Qasim Yaqoub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Amr Babiker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Mohammed Asif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Shahzad Hussein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Modhi Al-Mousa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Manal Bin Obaid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Hayat Al-Zahrani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Aroub Al-Nasser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Cooperative Training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Prof. Fahd Al-Juhaimi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Mr. Faisal Al-Hamidi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Abeer Al-Shuraidah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Ahmed Salama Allah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Ali Al-Shatawi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Esam Ali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Abdulrahman Al-Ahmad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Faisal Al-Hamidi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Ayedh Al-Qahtani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Musa Al-Qahtani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Moadh Al-Essa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Mohammed Al-Shahrani (**)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Ghalia Shamlan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Sahar Al-Sudairy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Tahani Al-Jarbou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Postgraduate Studies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Dr. Tawfiq Al-Sulmi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Ghada Al-Shabana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Mr. Saad Al-Dhafiyan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 Magdy Othman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Al-Fadil Fadl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Ahmed Salama Allah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Misfer Al-Daql</w:t>
            </w:r>
            <w:r w:rsidRPr="00855914">
              <w:rPr>
                <w:rFonts w:asciiTheme="minorBidi" w:hAnsiTheme="minorBidi" w:cstheme="minorBidi"/>
                <w:rtl/>
              </w:rPr>
              <w:t>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 Hanan Al-Fawaz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Maha Al-Hussein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Nawal Al-Badr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Manal Bin Obaid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lastRenderedPageBreak/>
              <w:t>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Human Resources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TA and Scholarships Committee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Prof. Nasser Al-Shabib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Mr. Mohammed Al-Jurais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Ruqayah Al-Anzi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 Fahad Al-Juhaimi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Sulaiman Al-Thawab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Abdulrahman Al-Ahmad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Mohammed Al-Hazmi*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Basem Al-Ohali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Amal Al-Oud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Hanan Al-Fawaz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Ghalia Shamlan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Laboratory and Risk Management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Dr. Basem Al-Ohali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Mr. Majed Al-Jumaa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Nejoud Al-Nasser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Noura Al-Saadi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Abdul Hakim Al-Zahrani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Hani Yahya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Amr Babiker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Prof.Abu Al-Qasim Yaqoub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Sahar Al-Sudairy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Wahida Al-Qahtani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Laila Al-Harbi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Shaista Arzoo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Wedad Al-Sharif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Noura Al-Saadi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Student Affairs, Academic Advising and Graduates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NoSpacing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Academic Advising Committee</w:t>
            </w:r>
          </w:p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Alumni Committee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Dr. Abdul Rahman Al-Ahmad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Noura Al-Hejji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Asmaa Al-Dalbahi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 Ghedier Al-Shammari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Isam Ali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Abdulhakim Al-Zahrani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Nasser Al-Shabib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Sulaiman Al-Thawab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Fuhad Hussein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Omar Al-Awimer (**)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Laila Al-Harbi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Tahani Al-Jarbou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Sara Al-Nasser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Scientific Research and Innovation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Prof.Ali Al-Shatwi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Muhammad Asif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Abeer Al-Mashari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Prof.Magdy Othman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Ghedier Al-Shammari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Mohammed Al-Shuniaber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Shahzad Hussain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Abu Al-Qasim Ahmed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Subash Babu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lastRenderedPageBreak/>
              <w:t>Dr. Periya Sami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Fuhad Hussain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lastRenderedPageBreak/>
              <w:t>Dr. Wahida Al-Qahtani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Moudi Al-Mousa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Sara Al-Nasser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Administration, Statistics and Learning Resources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Digital Content Committee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Dr. Ahmed Salama Allah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Mr. Khaled Al-Masry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Samia Shaheen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Prof.Abdul Latif Abdul Hakim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Muhammad Asif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Prof.Esam Ali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Shahzad Hussain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Raja Pandian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Periya Sami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Manal Bin Obaid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Suhair Al-Masry*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Fatima Al-Shamsan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Shaista Arzoo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Educational and Academic Affairs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Teaching Load Committee</w:t>
            </w:r>
          </w:p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Plans and Programs Committee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Dr. Suleiman Al-Thawab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NoSpacing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Mr. Saad Al-Dhafiyan</w:t>
            </w:r>
          </w:p>
          <w:p w:rsidR="00855914" w:rsidRPr="00855914" w:rsidRDefault="00855914" w:rsidP="00854849">
            <w:pPr>
              <w:pStyle w:val="NoSpacing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Khaled Al-Masry</w:t>
            </w:r>
          </w:p>
          <w:p w:rsidR="00855914" w:rsidRPr="00855914" w:rsidRDefault="00855914" w:rsidP="00854849">
            <w:pPr>
              <w:pStyle w:val="NoSpacing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Mohammed Al-Jurais</w:t>
            </w:r>
          </w:p>
          <w:p w:rsidR="00855914" w:rsidRPr="00855914" w:rsidRDefault="00855914" w:rsidP="00854849">
            <w:pPr>
              <w:pStyle w:val="NoSpacing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Iman Al-Tuwaijri</w:t>
            </w:r>
          </w:p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Ashwaq Al-Mutairi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 Ali Al-Shtawi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Esam Ali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Ahmed Salama Allah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Prof. Magdy Othman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Basem Al-Ohali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Mishari Al-Saqr (**)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 Nawal Al-Badr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Maha Al-Hussein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Hayat Al-Zahrani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Aroub Al-Nasser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  <w:rtl/>
              </w:rPr>
              <w:t>10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Skills Development and Community Services Committee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right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Style w:val="Strong"/>
                <w:rFonts w:asciiTheme="minorBidi" w:hAnsiTheme="minorBidi" w:cstheme="minorBidi"/>
                <w:b w:val="0"/>
                <w:bCs w:val="0"/>
              </w:rPr>
              <w:t>Prof. Ghedier Al-Shammari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NoSpacing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Ms. Tahani Al-Mohidib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Madawi Al-Mutairi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Prof.Misfer Al-Daql*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Shahzad Hussain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Ahmed Salamah Allah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Moadh Al-Essa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Mr. Musa Al-Qahtani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Hamza Al-Khaled (**)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rtl/>
              </w:rPr>
            </w:pPr>
            <w:r w:rsidRPr="00855914">
              <w:rPr>
                <w:rFonts w:asciiTheme="minorBidi" w:hAnsiTheme="minorBidi" w:cstheme="minorBidi"/>
              </w:rPr>
              <w:t>Dr. Hayat Al-Zahrani (D)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Dr. Amal Al-Oud</w:t>
            </w:r>
          </w:p>
          <w:p w:rsidR="00855914" w:rsidRPr="00855914" w:rsidRDefault="00855914" w:rsidP="00854849">
            <w:pPr>
              <w:pStyle w:val="text-align-center"/>
              <w:spacing w:before="0" w:beforeAutospacing="0" w:after="0" w:afterAutospacing="0"/>
              <w:jc w:val="center"/>
              <w:rPr>
                <w:rFonts w:asciiTheme="minorBidi" w:hAnsiTheme="minorBidi" w:cstheme="minorBidi"/>
              </w:rPr>
            </w:pPr>
            <w:r w:rsidRPr="00855914">
              <w:rPr>
                <w:rFonts w:asciiTheme="minorBidi" w:hAnsiTheme="minorBidi" w:cstheme="minorBidi"/>
              </w:rPr>
              <w:t>Ms. Fatima Al-Shamsan</w:t>
            </w:r>
          </w:p>
        </w:tc>
      </w:tr>
      <w:tr w:rsidR="00855914" w:rsidRPr="00855914" w:rsidTr="00855914">
        <w:trPr>
          <w:jc w:val="center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14" w:rsidRPr="00855914" w:rsidRDefault="00855914" w:rsidP="00854849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bookmarkEnd w:id="0"/>
    </w:tbl>
    <w:p w:rsidR="002E0984" w:rsidRPr="00855914" w:rsidRDefault="002E0984" w:rsidP="00855914">
      <w:pPr>
        <w:jc w:val="center"/>
        <w:rPr>
          <w:rFonts w:asciiTheme="minorBidi" w:hAnsiTheme="minorBidi" w:cstheme="minorBidi"/>
        </w:rPr>
      </w:pPr>
    </w:p>
    <w:sectPr w:rsidR="002E0984" w:rsidRPr="00855914" w:rsidSect="00855914"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7D"/>
    <w:rsid w:val="00030445"/>
    <w:rsid w:val="00094ABC"/>
    <w:rsid w:val="002E0984"/>
    <w:rsid w:val="003E46C1"/>
    <w:rsid w:val="0045063B"/>
    <w:rsid w:val="00855914"/>
    <w:rsid w:val="00901B72"/>
    <w:rsid w:val="009C50C3"/>
    <w:rsid w:val="009E74BF"/>
    <w:rsid w:val="00B84420"/>
    <w:rsid w:val="00BF0D1F"/>
    <w:rsid w:val="00F4567D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14822"/>
  <w15:chartTrackingRefBased/>
  <w15:docId w15:val="{1A9BC395-31CD-41C9-8655-1F07B71C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8559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5914"/>
    <w:rPr>
      <w:b/>
      <w:bCs/>
    </w:rPr>
  </w:style>
  <w:style w:type="paragraph" w:customStyle="1" w:styleId="text-align-center">
    <w:name w:val="text-align-center"/>
    <w:basedOn w:val="Normal"/>
    <w:rsid w:val="00855914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855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DrEMaS</dc:creator>
  <cp:keywords/>
  <dc:description/>
  <cp:lastModifiedBy>DrEMaS</cp:lastModifiedBy>
  <cp:revision>2</cp:revision>
  <dcterms:created xsi:type="dcterms:W3CDTF">2025-04-19T20:45:00Z</dcterms:created>
  <dcterms:modified xsi:type="dcterms:W3CDTF">2025-04-19T20:45:00Z</dcterms:modified>
</cp:coreProperties>
</file>